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F3D2E" w14:textId="77777777" w:rsidR="00391175" w:rsidRDefault="00391175" w:rsidP="00391175">
      <w:pPr>
        <w:spacing w:after="0" w:line="240" w:lineRule="auto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Transfer Credit Articulation Appeals Process</w:t>
      </w:r>
    </w:p>
    <w:p w14:paraId="4CF47E79" w14:textId="77777777" w:rsidR="00391175" w:rsidRDefault="00391175" w:rsidP="00391175">
      <w:pPr>
        <w:spacing w:after="0" w:line="240" w:lineRule="auto"/>
        <w:rPr>
          <w:rFonts w:ascii="Arial Narrow" w:hAnsi="Arial Narrow"/>
          <w:sz w:val="25"/>
          <w:szCs w:val="25"/>
        </w:rPr>
      </w:pPr>
    </w:p>
    <w:p w14:paraId="797B0212" w14:textId="2D811AF9" w:rsidR="00391175" w:rsidRDefault="00391175" w:rsidP="00391175">
      <w:pPr>
        <w:spacing w:after="0" w:line="240" w:lineRule="auto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Every effort is made to grant equivalent GE credit for courses from non-USHE institutions. However, because GE course requirements and expected outcomes vary between institutions, it is not always possible to do so.  </w:t>
      </w:r>
    </w:p>
    <w:p w14:paraId="7F0B702F" w14:textId="77777777" w:rsidR="00391175" w:rsidRDefault="00391175" w:rsidP="00391175">
      <w:pPr>
        <w:spacing w:after="0" w:line="240" w:lineRule="auto"/>
        <w:rPr>
          <w:rFonts w:ascii="Arial Narrow" w:hAnsi="Arial Narrow"/>
          <w:sz w:val="25"/>
          <w:szCs w:val="25"/>
        </w:rPr>
      </w:pPr>
    </w:p>
    <w:p w14:paraId="74DBC0D1" w14:textId="5759F859" w:rsidR="00391175" w:rsidRDefault="00391175" w:rsidP="00391175">
      <w:pPr>
        <w:spacing w:after="0" w:line="240" w:lineRule="auto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If a student disagrees with how their transfer credit was accepted at </w:t>
      </w:r>
      <w:r w:rsidR="005C2FDD">
        <w:rPr>
          <w:rFonts w:ascii="Arial Narrow" w:hAnsi="Arial Narrow"/>
          <w:sz w:val="25"/>
          <w:szCs w:val="25"/>
        </w:rPr>
        <w:t>Utah Tech University</w:t>
      </w:r>
      <w:r>
        <w:rPr>
          <w:rFonts w:ascii="Arial Narrow" w:hAnsi="Arial Narrow"/>
          <w:sz w:val="25"/>
          <w:szCs w:val="25"/>
        </w:rPr>
        <w:t>, they must s</w:t>
      </w:r>
      <w:r w:rsidRPr="004A395A">
        <w:rPr>
          <w:rFonts w:ascii="Arial Narrow" w:hAnsi="Arial Narrow"/>
          <w:sz w:val="25"/>
          <w:szCs w:val="25"/>
        </w:rPr>
        <w:t xml:space="preserve">ubmit </w:t>
      </w:r>
      <w:r>
        <w:rPr>
          <w:rFonts w:ascii="Arial Narrow" w:hAnsi="Arial Narrow"/>
          <w:sz w:val="25"/>
          <w:szCs w:val="25"/>
        </w:rPr>
        <w:t>a detailed</w:t>
      </w:r>
      <w:r w:rsidRPr="004A395A">
        <w:rPr>
          <w:rFonts w:ascii="Arial Narrow" w:hAnsi="Arial Narrow"/>
          <w:sz w:val="25"/>
          <w:szCs w:val="25"/>
        </w:rPr>
        <w:t xml:space="preserve"> </w:t>
      </w:r>
      <w:r>
        <w:rPr>
          <w:rFonts w:ascii="Arial Narrow" w:hAnsi="Arial Narrow"/>
          <w:sz w:val="25"/>
          <w:szCs w:val="25"/>
        </w:rPr>
        <w:t xml:space="preserve">(reason for the appeal, D number, etc.) </w:t>
      </w:r>
      <w:r w:rsidRPr="004A395A">
        <w:rPr>
          <w:rFonts w:ascii="Arial Narrow" w:hAnsi="Arial Narrow"/>
          <w:sz w:val="25"/>
          <w:szCs w:val="25"/>
        </w:rPr>
        <w:t xml:space="preserve">email to: </w:t>
      </w:r>
      <w:r>
        <w:rPr>
          <w:rFonts w:ascii="Arial Narrow" w:hAnsi="Arial Narrow"/>
          <w:sz w:val="25"/>
          <w:szCs w:val="25"/>
        </w:rPr>
        <w:t>transfer@</w:t>
      </w:r>
      <w:r w:rsidR="005C2FDD">
        <w:rPr>
          <w:rFonts w:ascii="Arial Narrow" w:hAnsi="Arial Narrow"/>
          <w:sz w:val="25"/>
          <w:szCs w:val="25"/>
        </w:rPr>
        <w:t>utahtech</w:t>
      </w:r>
      <w:bookmarkStart w:id="0" w:name="_GoBack"/>
      <w:bookmarkEnd w:id="0"/>
      <w:r>
        <w:rPr>
          <w:rFonts w:ascii="Arial Narrow" w:hAnsi="Arial Narrow"/>
          <w:sz w:val="25"/>
          <w:szCs w:val="25"/>
        </w:rPr>
        <w:t xml:space="preserve">.edu.  Students must provide a syllabus from the catalog year that the course was taken; appeals will not be reviewed without the syllabus.  Major-specific courses should be presented by the student to the applicable departmental advisors.  Department Chairs and Deans will review the course content and make a final decision on whether or not the course should be re-articulated. Students can find program-specific advisors </w:t>
      </w:r>
      <w:hyperlink r:id="rId4" w:history="1">
        <w:r w:rsidRPr="00C61DE9">
          <w:rPr>
            <w:rStyle w:val="Hyperlink"/>
            <w:rFonts w:ascii="Arial Narrow" w:hAnsi="Arial Narrow"/>
            <w:sz w:val="25"/>
            <w:szCs w:val="25"/>
          </w:rPr>
          <w:t>here</w:t>
        </w:r>
      </w:hyperlink>
      <w:r>
        <w:rPr>
          <w:rFonts w:ascii="Arial Narrow" w:hAnsi="Arial Narrow"/>
          <w:sz w:val="25"/>
          <w:szCs w:val="25"/>
        </w:rPr>
        <w:t xml:space="preserve">. </w:t>
      </w:r>
    </w:p>
    <w:p w14:paraId="70147F5E" w14:textId="77777777" w:rsidR="00590188" w:rsidRDefault="005C2FDD"/>
    <w:sectPr w:rsidR="0059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75"/>
    <w:rsid w:val="00391175"/>
    <w:rsid w:val="0046677B"/>
    <w:rsid w:val="005C2FDD"/>
    <w:rsid w:val="009257D3"/>
    <w:rsid w:val="009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E445"/>
  <w15:chartTrackingRefBased/>
  <w15:docId w15:val="{16E7F19F-CB3E-4F61-B782-F26208B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175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visement.dixie.edu/advi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Stender</dc:creator>
  <cp:keywords/>
  <dc:description/>
  <cp:lastModifiedBy>Darlene Dilley</cp:lastModifiedBy>
  <cp:revision>2</cp:revision>
  <dcterms:created xsi:type="dcterms:W3CDTF">2022-06-02T21:01:00Z</dcterms:created>
  <dcterms:modified xsi:type="dcterms:W3CDTF">2022-06-02T21:01:00Z</dcterms:modified>
</cp:coreProperties>
</file>