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F3" w:rsidRPr="005E11F3" w:rsidRDefault="005E11F3" w:rsidP="005E11F3">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5E11F3">
        <w:rPr>
          <w:rFonts w:ascii="Times New Roman" w:eastAsia="Times New Roman" w:hAnsi="Times New Roman" w:cs="Times New Roman"/>
          <w:b/>
          <w:bCs/>
          <w:kern w:val="36"/>
          <w:sz w:val="48"/>
          <w:szCs w:val="48"/>
          <w:lang/>
        </w:rPr>
        <w:t>Transferable Courses</w:t>
      </w:r>
    </w:p>
    <w:p w:rsidR="005E11F3" w:rsidRPr="005E11F3" w:rsidRDefault="005E11F3" w:rsidP="005E11F3">
      <w:pPr>
        <w:spacing w:before="100" w:beforeAutospacing="1" w:after="100" w:afterAutospacing="1" w:line="240" w:lineRule="auto"/>
        <w:outlineLvl w:val="2"/>
        <w:rPr>
          <w:rFonts w:ascii="Times New Roman" w:eastAsia="Times New Roman" w:hAnsi="Times New Roman" w:cs="Times New Roman"/>
          <w:b/>
          <w:bCs/>
          <w:sz w:val="27"/>
          <w:szCs w:val="27"/>
          <w:lang/>
        </w:rPr>
      </w:pPr>
      <w:bookmarkStart w:id="0" w:name="maincontent"/>
      <w:bookmarkEnd w:id="0"/>
      <w:r w:rsidRPr="005E11F3">
        <w:rPr>
          <w:rFonts w:ascii="Times New Roman" w:eastAsia="Times New Roman" w:hAnsi="Times New Roman" w:cs="Times New Roman"/>
          <w:b/>
          <w:bCs/>
          <w:sz w:val="27"/>
          <w:szCs w:val="27"/>
          <w:lang/>
        </w:rPr>
        <w:t>Transferable Courses</w:t>
      </w:r>
    </w:p>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lang/>
        </w:rPr>
      </w:pPr>
      <w:r w:rsidRPr="005E11F3">
        <w:rPr>
          <w:rFonts w:ascii="Times New Roman" w:eastAsia="Times New Roman" w:hAnsi="Times New Roman" w:cs="Times New Roman"/>
          <w:b/>
          <w:bCs/>
          <w:color w:val="800000"/>
          <w:sz w:val="24"/>
          <w:szCs w:val="24"/>
          <w:lang/>
        </w:rPr>
        <w:t xml:space="preserve">USC Aiken subscribes fully to the statewide policy on Transfer from Technical Colleges. (A copy of this policy can be found on the USC Aiken web page.) Any questions are welcome so please feel free to contact the Admissions Office. </w:t>
      </w:r>
      <w:r w:rsidRPr="005E11F3">
        <w:rPr>
          <w:rFonts w:ascii="Times New Roman" w:eastAsia="Times New Roman" w:hAnsi="Times New Roman" w:cs="Times New Roman"/>
          <w:b/>
          <w:bCs/>
          <w:color w:val="800000"/>
          <w:sz w:val="24"/>
          <w:szCs w:val="24"/>
          <w:lang/>
        </w:rPr>
        <w:br/>
        <w:t>If you have attended another college level institution and attempted one or more courses, regardless of credit earned, you are a transfer student. If you have attempted less than 30 semester hours of college level work, you must meet both transfer and freshman entrance requirements.</w:t>
      </w:r>
    </w:p>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lang/>
        </w:rPr>
      </w:pPr>
      <w:r w:rsidRPr="005E11F3">
        <w:rPr>
          <w:rFonts w:ascii="Times New Roman" w:eastAsia="Times New Roman" w:hAnsi="Times New Roman" w:cs="Times New Roman"/>
          <w:sz w:val="24"/>
          <w:szCs w:val="24"/>
          <w:lang/>
        </w:rPr>
        <w:t> </w:t>
      </w:r>
    </w:p>
    <w:tbl>
      <w:tblPr>
        <w:tblW w:w="5310" w:type="dxa"/>
        <w:jc w:val="center"/>
        <w:tblCellSpacing w:w="37" w:type="dxa"/>
        <w:tblCellMar>
          <w:top w:w="75" w:type="dxa"/>
          <w:left w:w="75" w:type="dxa"/>
          <w:bottom w:w="75" w:type="dxa"/>
          <w:right w:w="75" w:type="dxa"/>
        </w:tblCellMar>
        <w:tblLook w:val="04A0"/>
      </w:tblPr>
      <w:tblGrid>
        <w:gridCol w:w="4308"/>
        <w:gridCol w:w="1514"/>
      </w:tblGrid>
      <w:tr w:rsidR="005E11F3" w:rsidRPr="005E11F3" w:rsidTr="005E11F3">
        <w:trPr>
          <w:trHeight w:val="405"/>
          <w:tblCellSpacing w:w="37" w:type="dxa"/>
          <w:jc w:val="center"/>
        </w:trPr>
        <w:tc>
          <w:tcPr>
            <w:tcW w:w="5010" w:type="dxa"/>
            <w:gridSpan w:val="2"/>
            <w:tcMar>
              <w:top w:w="45" w:type="dxa"/>
              <w:left w:w="45" w:type="dxa"/>
              <w:bottom w:w="45" w:type="dxa"/>
              <w:right w:w="45" w:type="dxa"/>
            </w:tcMar>
            <w:vAlign w:val="center"/>
            <w:hideMark/>
          </w:tcPr>
          <w:p w:rsidR="005E11F3" w:rsidRPr="005E11F3" w:rsidRDefault="005E11F3" w:rsidP="005E11F3">
            <w:pPr>
              <w:spacing w:before="100" w:beforeAutospacing="1" w:after="100" w:afterAutospacing="1" w:line="240" w:lineRule="auto"/>
              <w:jc w:val="center"/>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rPr>
              <w:t>Courses That Are Transferable from South Carolina Technical Colleges.</w:t>
            </w:r>
            <w:r w:rsidRPr="005E11F3">
              <w:rPr>
                <w:rFonts w:ascii="Times New Roman" w:eastAsia="Times New Roman" w:hAnsi="Times New Roman" w:cs="Times New Roman"/>
                <w:b/>
                <w:bCs/>
                <w:sz w:val="24"/>
                <w:szCs w:val="24"/>
              </w:rPr>
              <w:br/>
            </w:r>
            <w:hyperlink r:id="rId4" w:history="1">
              <w:r w:rsidRPr="005E11F3">
                <w:rPr>
                  <w:rFonts w:ascii="Times New Roman" w:eastAsia="Times New Roman" w:hAnsi="Times New Roman" w:cs="Times New Roman"/>
                  <w:b/>
                  <w:bCs/>
                  <w:color w:val="0000FF"/>
                  <w:sz w:val="24"/>
                  <w:szCs w:val="24"/>
                  <w:u w:val="single"/>
                </w:rPr>
                <w:t>Return to Transfer Admissions</w:t>
              </w:r>
            </w:hyperlink>
            <w:r w:rsidRPr="005E11F3">
              <w:rPr>
                <w:rFonts w:ascii="Times New Roman" w:eastAsia="Times New Roman" w:hAnsi="Times New Roman" w:cs="Times New Roman"/>
                <w:b/>
                <w:bCs/>
                <w:sz w:val="24"/>
                <w:szCs w:val="24"/>
              </w:rPr>
              <w:t xml:space="preserve"> </w:t>
            </w:r>
          </w:p>
        </w:tc>
      </w:tr>
      <w:tr w:rsidR="005E11F3" w:rsidRPr="005E11F3" w:rsidTr="005E11F3">
        <w:trPr>
          <w:trHeight w:val="375"/>
          <w:tblCellSpacing w:w="37" w:type="dxa"/>
          <w:jc w:val="center"/>
        </w:trPr>
        <w:tc>
          <w:tcPr>
            <w:tcW w:w="2580" w:type="dxa"/>
            <w:vAlign w:val="center"/>
            <w:hideMark/>
          </w:tcPr>
          <w:p w:rsidR="005E11F3" w:rsidRPr="005E11F3" w:rsidRDefault="005E11F3" w:rsidP="005E11F3">
            <w:pPr>
              <w:spacing w:after="0" w:line="240" w:lineRule="auto"/>
              <w:jc w:val="center"/>
              <w:rPr>
                <w:rFonts w:ascii="Times New Roman" w:eastAsia="Times New Roman" w:hAnsi="Times New Roman" w:cs="Times New Roman"/>
                <w:b/>
                <w:bCs/>
                <w:sz w:val="24"/>
                <w:szCs w:val="24"/>
              </w:rPr>
            </w:pPr>
            <w:r w:rsidRPr="005E11F3">
              <w:rPr>
                <w:rFonts w:ascii="Times New Roman" w:eastAsia="Times New Roman" w:hAnsi="Times New Roman" w:cs="Times New Roman"/>
                <w:b/>
                <w:bCs/>
                <w:sz w:val="24"/>
                <w:szCs w:val="24"/>
              </w:rPr>
              <w:t xml:space="preserve">Suggested Courses for Transfer </w:t>
            </w:r>
          </w:p>
        </w:tc>
        <w:tc>
          <w:tcPr>
            <w:tcW w:w="2175" w:type="dxa"/>
            <w:vAlign w:val="center"/>
            <w:hideMark/>
          </w:tcPr>
          <w:p w:rsidR="005E11F3" w:rsidRPr="005E11F3" w:rsidRDefault="005E11F3" w:rsidP="005E11F3">
            <w:pPr>
              <w:spacing w:after="0" w:line="240" w:lineRule="auto"/>
              <w:jc w:val="center"/>
              <w:rPr>
                <w:rFonts w:ascii="Times New Roman" w:eastAsia="Times New Roman" w:hAnsi="Times New Roman" w:cs="Times New Roman"/>
                <w:b/>
                <w:bCs/>
                <w:sz w:val="24"/>
                <w:szCs w:val="24"/>
              </w:rPr>
            </w:pPr>
            <w:r w:rsidRPr="005E11F3">
              <w:rPr>
                <w:rFonts w:ascii="Times New Roman" w:eastAsia="Times New Roman" w:hAnsi="Times New Roman" w:cs="Times New Roman"/>
                <w:b/>
                <w:bCs/>
                <w:sz w:val="24"/>
                <w:szCs w:val="24"/>
              </w:rPr>
              <w:t xml:space="preserve">USCA Courses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ACCOUNTING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ACC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ABUS 225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ACC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ABUS 226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ACC 111 and ACC 112</w:t>
            </w:r>
            <w:r w:rsidRPr="005E11F3">
              <w:rPr>
                <w:rFonts w:ascii="Times New Roman" w:eastAsia="Times New Roman" w:hAnsi="Times New Roman" w:cs="Times New Roman"/>
                <w:sz w:val="24"/>
                <w:szCs w:val="24"/>
              </w:rPr>
              <w:br/>
              <w:t>(must take both courses)</w:t>
            </w:r>
          </w:p>
        </w:tc>
        <w:tc>
          <w:tcPr>
            <w:tcW w:w="2175"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ABUS 225</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ACC 111, ACC 112, and ACC 115</w:t>
            </w:r>
            <w:r w:rsidRPr="005E11F3">
              <w:rPr>
                <w:rFonts w:ascii="Times New Roman" w:eastAsia="Times New Roman" w:hAnsi="Times New Roman" w:cs="Times New Roman"/>
                <w:sz w:val="24"/>
                <w:szCs w:val="24"/>
              </w:rPr>
              <w:br/>
              <w:t>(must take all three courses)</w:t>
            </w:r>
          </w:p>
        </w:tc>
        <w:tc>
          <w:tcPr>
            <w:tcW w:w="2175"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ABUS 225 and ABUS 226</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ANTHROPOLOGY</w:t>
            </w:r>
            <w:r w:rsidRPr="005E11F3">
              <w:rPr>
                <w:rFonts w:ascii="Times New Roman" w:eastAsia="Times New Roman" w:hAnsi="Times New Roman" w:cs="Times New Roman"/>
                <w:sz w:val="24"/>
                <w:szCs w:val="24"/>
                <w:u w:val="single"/>
              </w:rPr>
              <w:t xml:space="preser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ANT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AANP 101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ANT 202</w:t>
            </w:r>
          </w:p>
        </w:tc>
        <w:tc>
          <w:tcPr>
            <w:tcW w:w="249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AANP 102</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ART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103</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107</w:t>
            </w:r>
          </w:p>
        </w:tc>
        <w:tc>
          <w:tcPr>
            <w:tcW w:w="2175"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AARH 105</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ART 108</w:t>
            </w:r>
          </w:p>
        </w:tc>
        <w:tc>
          <w:tcPr>
            <w:tcW w:w="2175"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AARH 106</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111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111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112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ART 211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210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261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121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103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122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104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123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161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217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240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210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241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261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145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262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AART 245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264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265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ARV 266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ASTRONOMY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AST 101 or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AAST 111  and 111L  </w:t>
            </w:r>
            <w:r w:rsidRPr="005E11F3">
              <w:rPr>
                <w:rFonts w:ascii="Times New Roman" w:eastAsia="Times New Roman" w:hAnsi="Times New Roman" w:cs="Times New Roman"/>
                <w:sz w:val="24"/>
                <w:szCs w:val="24"/>
              </w:rPr>
              <w:br/>
              <w:t>or Gen Ed/Elective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lastRenderedPageBreak/>
              <w:t xml:space="preserve">BIOLOGY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121</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122</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 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103</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106</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210  and BIO 211</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232 and 242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232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216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ABIO 242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225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BIO 240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 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BUSINESS</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BUS 101</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BUS 240</w:t>
            </w:r>
          </w:p>
        </w:tc>
        <w:tc>
          <w:tcPr>
            <w:tcW w:w="2175"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ABUS 296</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CHEMISTRY</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106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ACHM 105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107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ACHM 105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ACHM 111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ACHM 112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ACHM 112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CHM 211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CHM 212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CHM 227</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proofErr w:type="spellStart"/>
            <w:r w:rsidRPr="005E11F3">
              <w:rPr>
                <w:rFonts w:ascii="Times New Roman" w:eastAsia="Times New Roman" w:hAnsi="Times New Roman" w:cs="Times New Roman"/>
                <w:sz w:val="14"/>
                <w:szCs w:val="14"/>
                <w:lang w:val="fr-FR"/>
              </w:rPr>
              <w:t>Gen</w:t>
            </w:r>
            <w:proofErr w:type="spellEnd"/>
            <w:r w:rsidRPr="005E11F3">
              <w:rPr>
                <w:rFonts w:ascii="Times New Roman" w:eastAsia="Times New Roman" w:hAnsi="Times New Roman" w:cs="Times New Roman"/>
                <w:sz w:val="14"/>
                <w:szCs w:val="14"/>
                <w:lang w:val="fr-FR"/>
              </w:rPr>
              <w:t xml:space="preserve"> Ed/Elective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14"/>
                <w:szCs w:val="14"/>
                <w:u w:val="single"/>
                <w:lang w:val="fr-FR"/>
              </w:rPr>
              <w:t>COLLEGE SKILLS</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COL 101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COL 105</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lang w:val="fr-FR"/>
              </w:rPr>
              <w:t>AFYS 101</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COL 250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lang w:val="fr-FR"/>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COMPUTER SCIENCE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CPT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115, 116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206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125 or 126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132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168</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170</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172</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174</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176</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179</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209</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210</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204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212 &amp; 213</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102</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CPT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205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216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221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225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232</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233</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234</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207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236</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145</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237</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146</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242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244</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220</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246</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247</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248</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253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255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260</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262</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263</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264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272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blCellSpacing w:w="37" w:type="dxa"/>
          <w:jc w:val="center"/>
        </w:trPr>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274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290</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CPT 291</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CPT 292</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OST 162</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101</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CRIMINAL JUSTICE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ACRJ 171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ACRJ 272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116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125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145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222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224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234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236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238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242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244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CRJ 260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ECONOMICS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ECO 201</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ECO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AECO 221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ECO 211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AECO 222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lastRenderedPageBreak/>
              <w:t xml:space="preserve">EDUCATION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108</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109</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137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143</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203</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205</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237</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243</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ECD 270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EDC 101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EDU 201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EDU 241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Only for Education degree--not for other degrees.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ENGINEERING TECHNOLOGY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EEM 145</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EEM 271</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113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114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141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147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227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241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243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245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251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253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255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EET 256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150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194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230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EGR 236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EGT 151</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EGT 152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Only for Industrial Math degree--not for other degrees.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ENGLISH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ENG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160</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165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284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285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288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289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209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210</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Ed/NW</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211</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Ed/NW</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212</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Ed/NW</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213</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218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222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226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290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234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Gen </w:t>
            </w:r>
            <w:r w:rsidRPr="005E11F3">
              <w:rPr>
                <w:rFonts w:ascii="Times New Roman" w:eastAsia="Times New Roman" w:hAnsi="Times New Roman" w:cs="Times New Roman"/>
                <w:sz w:val="24"/>
                <w:szCs w:val="24"/>
              </w:rPr>
              <w:lastRenderedPageBreak/>
              <w:t>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ENG 235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238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AEGL 264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260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ENG 265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FRENCH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FRE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AFRE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FRE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AFRE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FRE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AFRE 210</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FRE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AFRE 210</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GEOGRAPHY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GEO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AGRY 103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GEO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GEO 260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GERMAN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GER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AGER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GER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AGER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GER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AGER 210</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GER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AGER 210</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HISTORY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AHST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AHST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104</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105</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HIS 106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Non Western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109</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Ed/NW</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Elective/NW</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113</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Humanities</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115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AHST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AHST 202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HIS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blCellSpacing w:w="37" w:type="dxa"/>
          <w:jc w:val="center"/>
        </w:trPr>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HUMANITIES</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0"/>
                <w:szCs w:val="20"/>
              </w:rPr>
            </w:pP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HSS 101                                           Humanities</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0"/>
                <w:szCs w:val="20"/>
              </w:rPr>
            </w:pPr>
          </w:p>
        </w:tc>
      </w:tr>
      <w:tr w:rsidR="005E11F3" w:rsidRPr="005E11F3" w:rsidTr="005E11F3">
        <w:trPr>
          <w:tblCellSpacing w:w="37" w:type="dxa"/>
          <w:jc w:val="center"/>
        </w:trPr>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HUMAN SERVICES </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0"/>
                <w:szCs w:val="20"/>
              </w:rPr>
            </w:pPr>
          </w:p>
        </w:tc>
      </w:tr>
      <w:tr w:rsidR="005E11F3" w:rsidRPr="005E11F3" w:rsidTr="005E11F3">
        <w:trPr>
          <w:tblCellSpacing w:w="37" w:type="dxa"/>
          <w:jc w:val="center"/>
        </w:trPr>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0"/>
                <w:szCs w:val="20"/>
              </w:rPr>
            </w:pP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ASHS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204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ASHS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206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209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231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HUS 237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INTERDISCIPLINARY STUDIES</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IDS 201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ASUP 110</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IDS 210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JOURNALISM</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JOU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MATHEMATICS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108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112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MAT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AMTH 111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MAT 120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ASTA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MAT 122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170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104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140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141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141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142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144</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108</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155</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104</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165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175</w:t>
            </w:r>
          </w:p>
        </w:tc>
        <w:tc>
          <w:tcPr>
            <w:tcW w:w="0" w:type="auto"/>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104</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MAT 195</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lang w:val="fr-FR"/>
              </w:rPr>
              <w:t>AMTH 122</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MAT 220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ASTA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MAT 240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241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242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242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250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221</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MAT 251</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AMTH 222</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OST 162</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ACSC 101</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MUSIC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MUS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AMUS 185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 xml:space="preserve">MUS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AMUS 285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MUS 104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AMUS 173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111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AMUS 184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AMUS 284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113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114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MUS 216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PHILOSOPHY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PHI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APHL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PHI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APHL 110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PHI 106</w:t>
            </w:r>
          </w:p>
        </w:tc>
        <w:tc>
          <w:tcPr>
            <w:tcW w:w="2175"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14"/>
                <w:szCs w:val="14"/>
                <w:lang w:val="fr-FR"/>
              </w:rPr>
              <w:t>Elective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PHI 108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PHI 110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PHI 115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APHL 211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PHI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240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PHYSICS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PHY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APHY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PHY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APHY 202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PHY 221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APHY 211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PHY 222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APHY 212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PHY 223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POLITICAL SCIENCE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PSC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APLS 201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PSC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PSC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PSC 220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PSYCHOLOGY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103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115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APSY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204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208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212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215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218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 xml:space="preserve">Gen </w:t>
            </w:r>
            <w:r w:rsidRPr="005E11F3">
              <w:rPr>
                <w:rFonts w:ascii="Times New Roman" w:eastAsia="Times New Roman" w:hAnsi="Times New Roman" w:cs="Times New Roman"/>
                <w:sz w:val="24"/>
                <w:szCs w:val="24"/>
              </w:rPr>
              <w:lastRenderedPageBreak/>
              <w:t>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PSY 220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225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231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237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PSY 240</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RELIGION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REL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REL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AREL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REL 103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AREL 103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REL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AREL 103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SOCIOLOGY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ASCY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206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220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lastRenderedPageBreak/>
              <w:t>SOC 230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Gen Ed/Elective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SOC 235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SPANISH</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SPA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ASPA 101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SPA 102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ASPA 102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SPA 201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ASPA 210</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SPA 202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ASPA 210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 xml:space="preserve">SPEECH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SPC 205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ACOM 241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SPC 209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SPC 210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 </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14"/>
                <w:szCs w:val="14"/>
                <w:u w:val="single"/>
              </w:rPr>
              <w:t>SPORTS FITNESS TECHNOLOGY</w:t>
            </w:r>
          </w:p>
        </w:tc>
      </w:tr>
      <w:tr w:rsidR="005E11F3" w:rsidRPr="005E11F3" w:rsidTr="005E11F3">
        <w:trPr>
          <w:trHeight w:val="270"/>
          <w:tblCellSpacing w:w="37" w:type="dxa"/>
          <w:jc w:val="center"/>
        </w:trPr>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SFT 109</w:t>
            </w:r>
          </w:p>
        </w:tc>
        <w:tc>
          <w:tcPr>
            <w:tcW w:w="2490" w:type="dxa"/>
            <w:vAlign w:val="center"/>
            <w:hideMark/>
          </w:tcPr>
          <w:p w:rsidR="005E11F3" w:rsidRPr="005E11F3" w:rsidRDefault="005E11F3" w:rsidP="005E11F3">
            <w:pPr>
              <w:spacing w:after="0"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Elective</w:t>
            </w:r>
          </w:p>
        </w:tc>
      </w:tr>
      <w:tr w:rsidR="005E11F3" w:rsidRPr="005E11F3" w:rsidTr="005E11F3">
        <w:trPr>
          <w:trHeight w:val="270"/>
          <w:tblCellSpacing w:w="37" w:type="dxa"/>
          <w:jc w:val="center"/>
        </w:trPr>
        <w:tc>
          <w:tcPr>
            <w:tcW w:w="4980" w:type="dxa"/>
            <w:gridSpan w:val="2"/>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b/>
                <w:bCs/>
                <w:sz w:val="24"/>
                <w:szCs w:val="24"/>
                <w:u w:val="single"/>
              </w:rPr>
              <w:t>THEATRE</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THE 101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ATHE 161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THE 105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ATHE 170 </w:t>
            </w:r>
          </w:p>
        </w:tc>
      </w:tr>
      <w:tr w:rsidR="005E11F3" w:rsidRPr="005E11F3" w:rsidTr="005E11F3">
        <w:trPr>
          <w:trHeight w:val="270"/>
          <w:tblCellSpacing w:w="37" w:type="dxa"/>
          <w:jc w:val="center"/>
        </w:trPr>
        <w:tc>
          <w:tcPr>
            <w:tcW w:w="2580" w:type="dxa"/>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THE 220 and 221 </w:t>
            </w:r>
          </w:p>
        </w:tc>
        <w:tc>
          <w:tcPr>
            <w:tcW w:w="0" w:type="auto"/>
            <w:vAlign w:val="center"/>
            <w:hideMark/>
          </w:tcPr>
          <w:p w:rsidR="005E11F3" w:rsidRPr="005E11F3" w:rsidRDefault="005E11F3" w:rsidP="005E11F3">
            <w:pPr>
              <w:spacing w:before="100" w:beforeAutospacing="1" w:after="100" w:afterAutospacing="1" w:line="240" w:lineRule="auto"/>
              <w:rPr>
                <w:rFonts w:ascii="Times New Roman" w:eastAsia="Times New Roman" w:hAnsi="Times New Roman" w:cs="Times New Roman"/>
                <w:sz w:val="24"/>
                <w:szCs w:val="24"/>
              </w:rPr>
            </w:pPr>
            <w:r w:rsidRPr="005E11F3">
              <w:rPr>
                <w:rFonts w:ascii="Times New Roman" w:eastAsia="Times New Roman" w:hAnsi="Times New Roman" w:cs="Times New Roman"/>
                <w:sz w:val="24"/>
                <w:szCs w:val="24"/>
              </w:rPr>
              <w:t>ATHE 220 </w:t>
            </w:r>
          </w:p>
        </w:tc>
      </w:tr>
    </w:tbl>
    <w:p w:rsidR="003F7F62" w:rsidRDefault="003F7F62"/>
    <w:sectPr w:rsidR="003F7F62" w:rsidSect="003F7F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1F3"/>
    <w:rsid w:val="003F7F62"/>
    <w:rsid w:val="005E1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62"/>
  </w:style>
  <w:style w:type="paragraph" w:styleId="Heading1">
    <w:name w:val="heading 1"/>
    <w:basedOn w:val="Normal"/>
    <w:link w:val="Heading1Char"/>
    <w:uiPriority w:val="9"/>
    <w:qFormat/>
    <w:rsid w:val="005E11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1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1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11F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11F3"/>
    <w:rPr>
      <w:color w:val="0000FF"/>
      <w:u w:val="single"/>
    </w:rPr>
  </w:style>
  <w:style w:type="character" w:styleId="FollowedHyperlink">
    <w:name w:val="FollowedHyperlink"/>
    <w:basedOn w:val="DefaultParagraphFont"/>
    <w:uiPriority w:val="99"/>
    <w:semiHidden/>
    <w:unhideWhenUsed/>
    <w:rsid w:val="005E11F3"/>
    <w:rPr>
      <w:color w:val="800080"/>
      <w:u w:val="single"/>
    </w:rPr>
  </w:style>
  <w:style w:type="paragraph" w:customStyle="1" w:styleId="randomcontent">
    <w:name w:val="randomcontent"/>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domcontent2">
    <w:name w:val="randomcontent2"/>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mark">
    <w:name w:val="p7pmmark"/>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on">
    <w:name w:val="p7pmon"/>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hide">
    <w:name w:val="p7pmhide"/>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trg">
    <w:name w:val="p7pmtrg"/>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spective">
    <w:name w:val="prospective"/>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mark1">
    <w:name w:val="p7pmmark1"/>
    <w:basedOn w:val="Normal"/>
    <w:rsid w:val="005E11F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7pmtrg1">
    <w:name w:val="p7pmtrg1"/>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pmon1">
    <w:name w:val="p7pmon1"/>
    <w:basedOn w:val="Normal"/>
    <w:rsid w:val="005E11F3"/>
    <w:pPr>
      <w:shd w:val="clear" w:color="auto" w:fill="75879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7pmon2">
    <w:name w:val="p7pmon2"/>
    <w:basedOn w:val="Normal"/>
    <w:rsid w:val="005E11F3"/>
    <w:pPr>
      <w:shd w:val="clear" w:color="auto" w:fill="75879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7pmhide1">
    <w:name w:val="p7pmhide1"/>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spective1">
    <w:name w:val="prospective1"/>
    <w:basedOn w:val="Normal"/>
    <w:rsid w:val="005E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domcontent1">
    <w:name w:val="randomcontent1"/>
    <w:basedOn w:val="Normal"/>
    <w:rsid w:val="005E11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ndomcontent21">
    <w:name w:val="randomcontent21"/>
    <w:basedOn w:val="Normal"/>
    <w:rsid w:val="005E11F3"/>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5E1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699542">
      <w:bodyDiv w:val="1"/>
      <w:marLeft w:val="0"/>
      <w:marRight w:val="0"/>
      <w:marTop w:val="0"/>
      <w:marBottom w:val="0"/>
      <w:divBdr>
        <w:top w:val="none" w:sz="0" w:space="0" w:color="auto"/>
        <w:left w:val="none" w:sz="0" w:space="0" w:color="auto"/>
        <w:bottom w:val="none" w:sz="0" w:space="0" w:color="auto"/>
        <w:right w:val="none" w:sz="0" w:space="0" w:color="auto"/>
      </w:divBdr>
      <w:divsChild>
        <w:div w:id="1066805898">
          <w:marLeft w:val="0"/>
          <w:marRight w:val="0"/>
          <w:marTop w:val="0"/>
          <w:marBottom w:val="0"/>
          <w:divBdr>
            <w:top w:val="none" w:sz="0" w:space="0" w:color="auto"/>
            <w:left w:val="none" w:sz="0" w:space="0" w:color="auto"/>
            <w:bottom w:val="none" w:sz="0" w:space="0" w:color="auto"/>
            <w:right w:val="none" w:sz="0" w:space="0" w:color="auto"/>
          </w:divBdr>
          <w:divsChild>
            <w:div w:id="1771926638">
              <w:marLeft w:val="0"/>
              <w:marRight w:val="0"/>
              <w:marTop w:val="0"/>
              <w:marBottom w:val="0"/>
              <w:divBdr>
                <w:top w:val="none" w:sz="0" w:space="0" w:color="auto"/>
                <w:left w:val="none" w:sz="0" w:space="0" w:color="auto"/>
                <w:bottom w:val="none" w:sz="0" w:space="0" w:color="auto"/>
                <w:right w:val="none" w:sz="0" w:space="0" w:color="auto"/>
              </w:divBdr>
              <w:divsChild>
                <w:div w:id="522329910">
                  <w:marLeft w:val="0"/>
                  <w:marRight w:val="0"/>
                  <w:marTop w:val="0"/>
                  <w:marBottom w:val="0"/>
                  <w:divBdr>
                    <w:top w:val="none" w:sz="0" w:space="0" w:color="auto"/>
                    <w:left w:val="none" w:sz="0" w:space="0" w:color="auto"/>
                    <w:bottom w:val="none" w:sz="0" w:space="0" w:color="auto"/>
                    <w:right w:val="none" w:sz="0" w:space="0" w:color="auto"/>
                  </w:divBdr>
                  <w:divsChild>
                    <w:div w:id="11078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a.edu/admissions/transferadmi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2009-09-18T18:00:00Z</dcterms:created>
  <dcterms:modified xsi:type="dcterms:W3CDTF">2009-09-18T18:00:00Z</dcterms:modified>
</cp:coreProperties>
</file>